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multifokalis-szemuveg-sotetedo.com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multifokalis-szemuveg-sotetedo.com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http://multifokalis-szemuveg-sotetedo.com/adatvedelem/aszf.php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http://multifokalis-szemuveg-sotetedo.com/adatvedelem/ASZF_Letoltes.php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multifokalis-szemuveg-sotetedo.com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multifokalis-szemuveg-sotetedo.com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multifokalis-szemuveg-sotetedo.com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multifokalis-szemuveg-sotetedo.com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multifokalis-szemuveg-sotetedo.com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multifokalis-szemuveg-sotetedo.com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http://multifokalis-szemuveg-sotetedo.com/adatvedelem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multifokalis-szemuveg-sotetedo.com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